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0518" w:rsidRDefault="001A0518" w:rsidP="001A0518"/>
    <w:p w:rsidR="001A0518" w:rsidRDefault="001A0518" w:rsidP="001A0518">
      <w:r>
        <w:t>Hello,</w:t>
      </w:r>
    </w:p>
    <w:p w:rsidR="001A0518" w:rsidRDefault="001A0518" w:rsidP="001A0518"/>
    <w:p w:rsidR="001A0518" w:rsidRDefault="001A0518" w:rsidP="001A0518">
      <w:r>
        <w:t>As a license-holder you are able to assign any purchased licenses to another developer/user. Please log into your online Telerik account. By clicking on “</w:t>
      </w:r>
      <w:r w:rsidRPr="008E5A0F">
        <w:rPr>
          <w:b/>
        </w:rPr>
        <w:t>My Account</w:t>
      </w:r>
      <w:r>
        <w:t>” and then clicking on “</w:t>
      </w:r>
      <w:r w:rsidRPr="008E5A0F">
        <w:rPr>
          <w:b/>
        </w:rPr>
        <w:t>Products and Subscriptions</w:t>
      </w:r>
      <w:r>
        <w:t xml:space="preserve">” you will see a drop down menu. </w:t>
      </w:r>
    </w:p>
    <w:p w:rsidR="001A0518" w:rsidRDefault="001A0518" w:rsidP="001A0518"/>
    <w:p w:rsidR="001A0518" w:rsidRDefault="001A0518" w:rsidP="001A0518">
      <w:r>
        <w:t>Please go ahead and click the link for “</w:t>
      </w:r>
      <w:r w:rsidRPr="008E5A0F">
        <w:rPr>
          <w:b/>
        </w:rPr>
        <w:t>Manage Licensed Users.</w:t>
      </w:r>
      <w:r>
        <w:t>”</w:t>
      </w:r>
    </w:p>
    <w:p w:rsidR="001A0518" w:rsidRPr="008E5A0F" w:rsidRDefault="001A0518" w:rsidP="001A0518"/>
    <w:p w:rsidR="001A0518" w:rsidRDefault="001A0518" w:rsidP="001A0518">
      <w:r>
        <w:rPr>
          <w:noProof/>
        </w:rPr>
        <w:drawing>
          <wp:inline distT="0" distB="0" distL="0" distR="0" wp14:anchorId="5EB136F5" wp14:editId="4F963031">
            <wp:extent cx="5943600" cy="107124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071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0518" w:rsidRDefault="001A0518" w:rsidP="001A0518"/>
    <w:p w:rsidR="001A0518" w:rsidRDefault="001A0518" w:rsidP="001A0518">
      <w:r>
        <w:t>From this page you can assign and reassign your licenses by typing in the email address of the desired user. Please keep in mind that a new user will need to have an online Telerik account of their own.</w:t>
      </w:r>
    </w:p>
    <w:p w:rsidR="001A0518" w:rsidRDefault="001A0518" w:rsidP="001A0518"/>
    <w:p w:rsidR="001A0518" w:rsidRDefault="001A0518" w:rsidP="001A0518">
      <w:r>
        <w:rPr>
          <w:noProof/>
        </w:rPr>
        <w:drawing>
          <wp:inline distT="0" distB="0" distL="0" distR="0" wp14:anchorId="4FC3A3D0" wp14:editId="1F703E80">
            <wp:extent cx="5943600" cy="13017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30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0518" w:rsidRDefault="001A0518" w:rsidP="001A0518"/>
    <w:p w:rsidR="001A0518" w:rsidRDefault="001A0518" w:rsidP="001A0518">
      <w:r>
        <w:t>As our licenses are developer-based, you can reassign one license if the current developer is no longer using it.</w:t>
      </w:r>
    </w:p>
    <w:p w:rsidR="00C41154" w:rsidRDefault="00C41154">
      <w:bookmarkStart w:id="0" w:name="_GoBack"/>
      <w:bookmarkEnd w:id="0"/>
    </w:p>
    <w:sectPr w:rsidR="00C411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518"/>
    <w:rsid w:val="001A0518"/>
    <w:rsid w:val="001B6FD7"/>
    <w:rsid w:val="00407160"/>
    <w:rsid w:val="00C41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1AF14FD-2DFC-483E-A6A0-808776D97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0518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Telerik</Company>
  <LinksUpToDate>false</LinksUpToDate>
  <CharactersWithSpaces>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Seth LaFay</dc:creator>
  <cp:keywords/>
  <dc:description/>
  <cp:lastModifiedBy>Seth LaFay</cp:lastModifiedBy>
  <cp:revision>1</cp:revision>
  <dcterms:created xsi:type="dcterms:W3CDTF">2016-02-25T17:52:00Z</dcterms:created>
  <dcterms:modified xsi:type="dcterms:W3CDTF">2016-02-25T17:53:00Z</dcterms:modified>
</cp:coreProperties>
</file>